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5D3C" w14:textId="6215FA01" w:rsidR="00B077BD" w:rsidRPr="00B02388" w:rsidRDefault="00B077BD" w:rsidP="00B077BD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OLE_LINK2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E122CD">
        <w:rPr>
          <w:rFonts w:cs="Arial"/>
          <w:sz w:val="24"/>
          <w:szCs w:val="24"/>
        </w:rPr>
        <w:t>10</w:t>
      </w:r>
      <w:r w:rsidR="00221A6A">
        <w:rPr>
          <w:rFonts w:cs="Arial"/>
          <w:sz w:val="24"/>
          <w:szCs w:val="24"/>
        </w:rPr>
        <w:t>bis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 w:rsidR="00E122CD">
        <w:rPr>
          <w:rFonts w:cs="Arial"/>
          <w:sz w:val="24"/>
          <w:szCs w:val="24"/>
        </w:rPr>
        <w:t>40</w:t>
      </w:r>
      <w:r w:rsidR="005B3428">
        <w:rPr>
          <w:rFonts w:cs="Arial"/>
          <w:sz w:val="24"/>
          <w:szCs w:val="24"/>
        </w:rPr>
        <w:t>4212</w:t>
      </w:r>
    </w:p>
    <w:bookmarkEnd w:id="0"/>
    <w:p w14:paraId="46694AF0" w14:textId="77777777" w:rsidR="00221A6A" w:rsidRPr="00221A6A" w:rsidRDefault="00221A6A" w:rsidP="00221A6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eastAsia="zh-CN"/>
        </w:rPr>
      </w:pPr>
      <w:r w:rsidRPr="00221A6A">
        <w:rPr>
          <w:rFonts w:cs="Arial"/>
          <w:bCs/>
          <w:sz w:val="24"/>
          <w:szCs w:val="24"/>
          <w:lang w:eastAsia="zh-CN"/>
        </w:rPr>
        <w:t>Changsha, China, 15</w:t>
      </w:r>
      <w:r w:rsidRPr="00221A6A">
        <w:rPr>
          <w:rFonts w:cs="Arial"/>
          <w:bCs/>
          <w:sz w:val="24"/>
          <w:szCs w:val="24"/>
          <w:vertAlign w:val="superscript"/>
          <w:lang w:eastAsia="zh-CN"/>
        </w:rPr>
        <w:t>th</w:t>
      </w:r>
      <w:r w:rsidRPr="00221A6A">
        <w:rPr>
          <w:rFonts w:cs="Arial"/>
          <w:bCs/>
          <w:sz w:val="24"/>
          <w:szCs w:val="24"/>
          <w:lang w:eastAsia="zh-CN"/>
        </w:rPr>
        <w:t xml:space="preserve"> – 19</w:t>
      </w:r>
      <w:r w:rsidRPr="00221A6A">
        <w:rPr>
          <w:rFonts w:cs="Arial"/>
          <w:bCs/>
          <w:sz w:val="24"/>
          <w:szCs w:val="24"/>
          <w:vertAlign w:val="superscript"/>
          <w:lang w:eastAsia="zh-CN"/>
        </w:rPr>
        <w:t>th</w:t>
      </w:r>
      <w:r w:rsidRPr="00221A6A">
        <w:rPr>
          <w:rFonts w:cs="Arial"/>
          <w:bCs/>
          <w:sz w:val="24"/>
          <w:szCs w:val="24"/>
          <w:lang w:eastAsia="zh-CN"/>
        </w:rPr>
        <w:t xml:space="preserve"> April, 2024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1FA14D9A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323942">
        <w:rPr>
          <w:rFonts w:ascii="Arial" w:hAnsi="Arial" w:cs="Arial"/>
          <w:b/>
          <w:sz w:val="24"/>
        </w:rPr>
        <w:t>6.20.3</w:t>
      </w:r>
    </w:p>
    <w:p w14:paraId="65CDE295" w14:textId="49502D80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384E8B" w:rsidRPr="00384E8B">
        <w:rPr>
          <w:rFonts w:ascii="Arial" w:hAnsi="Arial" w:cs="Arial"/>
          <w:sz w:val="24"/>
        </w:rPr>
        <w:t>Qualcomm Incorporated</w:t>
      </w:r>
    </w:p>
    <w:p w14:paraId="267A5455" w14:textId="38604A18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</w:t>
      </w:r>
      <w:r w:rsidR="00737E52">
        <w:rPr>
          <w:rFonts w:ascii="Arial" w:hAnsi="Arial" w:cs="Arial"/>
          <w:sz w:val="24"/>
        </w:rPr>
        <w:t>L</w:t>
      </w:r>
      <w:r w:rsidR="008B7C2E">
        <w:rPr>
          <w:rFonts w:ascii="Arial" w:hAnsi="Arial" w:cs="Arial"/>
          <w:sz w:val="24"/>
        </w:rPr>
        <w:t xml:space="preserve"> enhancement</w:t>
      </w:r>
      <w:r w:rsidR="00A83F43">
        <w:rPr>
          <w:rFonts w:ascii="Arial" w:eastAsiaTheme="minorEastAsia" w:hAnsi="Arial" w:cs="Arial"/>
          <w:sz w:val="24"/>
          <w:lang w:eastAsia="zh-TW"/>
        </w:rPr>
        <w:t xml:space="preserve"> </w:t>
      </w:r>
      <w:r w:rsidR="00466727">
        <w:rPr>
          <w:rFonts w:ascii="Arial" w:hAnsi="Arial" w:cs="Arial"/>
          <w:sz w:val="24"/>
        </w:rPr>
        <w:t>RRM</w:t>
      </w:r>
      <w:r w:rsidR="00737E52">
        <w:rPr>
          <w:rFonts w:ascii="Arial" w:hAnsi="Arial" w:cs="Arial"/>
          <w:sz w:val="24"/>
        </w:rPr>
        <w:t xml:space="preserve"> Requirement</w:t>
      </w:r>
      <w:r w:rsidR="00BB1854">
        <w:rPr>
          <w:rFonts w:ascii="Arial" w:hAnsi="Arial" w:cs="Arial"/>
          <w:sz w:val="24"/>
        </w:rPr>
        <w:t xml:space="preserve"> Performance</w:t>
      </w:r>
      <w:r w:rsidR="00390A05">
        <w:rPr>
          <w:rFonts w:ascii="Arial" w:hAnsi="Arial" w:cs="Arial"/>
          <w:sz w:val="24"/>
        </w:rPr>
        <w:t xml:space="preserve"> </w:t>
      </w:r>
    </w:p>
    <w:p w14:paraId="3E02116D" w14:textId="18917750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AA0AD0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4A9E930B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7C46EA">
        <w:rPr>
          <w:lang w:val="en-US" w:eastAsia="zh-CN"/>
        </w:rPr>
        <w:t xml:space="preserve"> on the scope of</w:t>
      </w:r>
      <w:r>
        <w:rPr>
          <w:lang w:val="en-US" w:eastAsia="zh-CN"/>
        </w:rPr>
        <w:t xml:space="preserve"> </w:t>
      </w:r>
      <w:r w:rsidR="007C46EA">
        <w:rPr>
          <w:lang w:val="en-US" w:eastAsia="zh-CN"/>
        </w:rPr>
        <w:t>R18 SL enhancement</w:t>
      </w:r>
      <w:r>
        <w:rPr>
          <w:lang w:val="en-US" w:eastAsia="zh-CN"/>
        </w:rPr>
        <w:t>.</w:t>
      </w:r>
    </w:p>
    <w:p w14:paraId="3DC8A820" w14:textId="2703246F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E996FF2" w14:textId="52D53C69" w:rsidR="00B52DB2" w:rsidRPr="00B52DB2" w:rsidRDefault="00DB7D0A" w:rsidP="00B52DB2">
      <w:pPr>
        <w:rPr>
          <w:lang w:val="en-US"/>
        </w:rPr>
      </w:pPr>
      <w:r>
        <w:rPr>
          <w:lang w:val="en-US"/>
        </w:rPr>
        <w:t xml:space="preserve">We have the following observations on </w:t>
      </w:r>
      <w:r w:rsidR="001B295A">
        <w:rPr>
          <w:lang w:val="en-US"/>
        </w:rPr>
        <w:t xml:space="preserve">the </w:t>
      </w:r>
      <w:r w:rsidR="00AF161B">
        <w:rPr>
          <w:lang w:val="en-US"/>
        </w:rPr>
        <w:t xml:space="preserve">potential </w:t>
      </w:r>
      <w:r>
        <w:rPr>
          <w:lang w:val="en-US"/>
        </w:rPr>
        <w:t xml:space="preserve">RAN4 impact </w:t>
      </w:r>
      <w:r w:rsidR="00AF161B">
        <w:rPr>
          <w:lang w:val="en-US"/>
        </w:rPr>
        <w:t xml:space="preserve">from </w:t>
      </w:r>
      <w:r w:rsidR="00D35FAD">
        <w:rPr>
          <w:lang w:val="en-US"/>
        </w:rPr>
        <w:t>different SL procedures discussed in RAN1.</w:t>
      </w:r>
    </w:p>
    <w:p w14:paraId="24F85B2E" w14:textId="358B612A" w:rsidR="00490934" w:rsidRDefault="00490934" w:rsidP="00490934">
      <w:pPr>
        <w:pStyle w:val="Heading2"/>
      </w:pPr>
      <w:r>
        <w:t>RRM performance requirement for SL-U</w:t>
      </w:r>
    </w:p>
    <w:p w14:paraId="0921013E" w14:textId="4C13C221" w:rsidR="00423086" w:rsidRPr="00423086" w:rsidRDefault="00423086" w:rsidP="00FF44E7">
      <w:pPr>
        <w:rPr>
          <w:rFonts w:eastAsiaTheme="minorEastAsia"/>
          <w:lang w:eastAsia="ko-KR"/>
        </w:rPr>
      </w:pPr>
      <w:r w:rsidRPr="00423086">
        <w:rPr>
          <w:rFonts w:eastAsiaTheme="minorEastAsia"/>
          <w:lang w:eastAsia="ko-KR"/>
        </w:rPr>
        <w:t xml:space="preserve">For </w:t>
      </w:r>
      <w:r>
        <w:rPr>
          <w:rFonts w:eastAsiaTheme="minorEastAsia"/>
          <w:lang w:eastAsia="ko-KR"/>
        </w:rPr>
        <w:t xml:space="preserve">the </w:t>
      </w:r>
      <w:r w:rsidRPr="00423086">
        <w:rPr>
          <w:rFonts w:eastAsiaTheme="minorEastAsia"/>
          <w:lang w:eastAsia="ko-KR"/>
        </w:rPr>
        <w:t>accuracy requirement</w:t>
      </w:r>
      <w:r w:rsidR="002F16F7">
        <w:rPr>
          <w:rFonts w:eastAsiaTheme="minorEastAsia"/>
          <w:lang w:eastAsia="ko-KR"/>
        </w:rPr>
        <w:t xml:space="preserve"> for LBT</w:t>
      </w:r>
      <w:r w:rsidRPr="00423086">
        <w:rPr>
          <w:rFonts w:eastAsiaTheme="minorEastAsia"/>
          <w:lang w:eastAsia="ko-KR"/>
        </w:rPr>
        <w:t xml:space="preserve">, </w:t>
      </w:r>
      <w:r w:rsidR="00D557C2">
        <w:rPr>
          <w:rFonts w:eastAsiaTheme="minorEastAsia"/>
          <w:lang w:eastAsia="ko-KR"/>
        </w:rPr>
        <w:t xml:space="preserve">since it’s identical to NR-U LBT, </w:t>
      </w:r>
      <w:r w:rsidRPr="00423086">
        <w:rPr>
          <w:rFonts w:eastAsiaTheme="minorEastAsia"/>
          <w:lang w:eastAsia="ko-KR"/>
        </w:rPr>
        <w:t>we have the following proposal:</w:t>
      </w:r>
    </w:p>
    <w:p w14:paraId="0B9B8425" w14:textId="7E84F8F8" w:rsidR="00994142" w:rsidRDefault="007F711B" w:rsidP="0056027F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>Proposal</w:t>
      </w:r>
      <w:r w:rsidR="00FD096C">
        <w:rPr>
          <w:b/>
          <w:bCs/>
          <w:lang w:val="en-US" w:eastAsia="ja-JP" w:bidi="hi-IN"/>
        </w:rPr>
        <w:t xml:space="preserve"> </w:t>
      </w:r>
      <w:r w:rsidR="00B209FA">
        <w:rPr>
          <w:b/>
          <w:bCs/>
          <w:lang w:val="en-US" w:eastAsia="ja-JP" w:bidi="hi-IN"/>
        </w:rPr>
        <w:t>1</w:t>
      </w:r>
      <w:r>
        <w:rPr>
          <w:b/>
          <w:bCs/>
          <w:lang w:val="en-US" w:eastAsia="ja-JP" w:bidi="hi-IN"/>
        </w:rPr>
        <w:t xml:space="preserve">: Reuse RSSI accuracy requirements from NR-U </w:t>
      </w:r>
      <w:r w:rsidR="00A40D4F">
        <w:rPr>
          <w:b/>
          <w:bCs/>
          <w:lang w:val="en-US" w:eastAsia="ja-JP" w:bidi="hi-IN"/>
        </w:rPr>
        <w:t>for</w:t>
      </w:r>
      <w:r>
        <w:rPr>
          <w:b/>
          <w:bCs/>
          <w:lang w:val="en-US" w:eastAsia="ja-JP" w:bidi="hi-IN"/>
        </w:rPr>
        <w:t xml:space="preserve"> SL-U</w:t>
      </w:r>
      <w:r w:rsidR="00636206">
        <w:rPr>
          <w:b/>
          <w:bCs/>
          <w:lang w:val="en-US" w:eastAsia="ja-JP" w:bidi="hi-IN"/>
        </w:rPr>
        <w:t xml:space="preserve"> LBT measurement</w:t>
      </w:r>
      <w:r w:rsidR="00A40D4F">
        <w:rPr>
          <w:b/>
          <w:bCs/>
          <w:lang w:val="en-US" w:eastAsia="ja-JP" w:bidi="hi-IN"/>
        </w:rPr>
        <w:t>.</w:t>
      </w:r>
    </w:p>
    <w:p w14:paraId="26D7F31F" w14:textId="18293DDD" w:rsidR="00A7583B" w:rsidRDefault="00A7583B" w:rsidP="00A7583B">
      <w:pPr>
        <w:pStyle w:val="Heading2"/>
      </w:pPr>
      <w:r>
        <w:t>RRM performance requirement for SL-CA</w:t>
      </w:r>
    </w:p>
    <w:p w14:paraId="07DC9F09" w14:textId="554C55DD" w:rsidR="00C411A0" w:rsidRDefault="00C411A0" w:rsidP="00247772">
      <w:pPr>
        <w:rPr>
          <w:lang w:eastAsia="ja-JP" w:bidi="hi-IN"/>
        </w:rPr>
      </w:pPr>
      <w:r>
        <w:rPr>
          <w:lang w:eastAsia="ja-JP" w:bidi="hi-IN"/>
        </w:rPr>
        <w:t>In the LTE CA test procedure, the following is specified:</w:t>
      </w:r>
    </w:p>
    <w:p w14:paraId="1AC5CFBB" w14:textId="77777777" w:rsidR="00C411A0" w:rsidRPr="008E5D46" w:rsidRDefault="00C411A0" w:rsidP="00C411A0">
      <w:pPr>
        <w:rPr>
          <w:i/>
          <w:iCs/>
        </w:rPr>
      </w:pPr>
      <w:r w:rsidRPr="008E5D46">
        <w:rPr>
          <w:i/>
          <w:iCs/>
          <w:lang w:val="en-US"/>
        </w:rPr>
        <w:t xml:space="preserve">For this test, the UE is triggered by the test loop function or the upper layers to transmit for V2X sidelink communication both on </w:t>
      </w:r>
      <w:r w:rsidRPr="008E5D46">
        <w:rPr>
          <w:i/>
          <w:iCs/>
        </w:rPr>
        <w:t>RF channel 1 and on RF channel 2</w:t>
      </w:r>
      <w:r w:rsidRPr="008E5D46">
        <w:rPr>
          <w:i/>
          <w:iCs/>
          <w:lang w:val="en-US"/>
        </w:rPr>
        <w:t xml:space="preserve">. </w:t>
      </w:r>
      <w:r w:rsidRPr="008E5D46">
        <w:rPr>
          <w:i/>
          <w:iCs/>
        </w:rPr>
        <w:t>RF channel 1 and on RF channel 2 are both included in syncFreqList</w:t>
      </w:r>
      <w:r w:rsidRPr="008E5D46">
        <w:rPr>
          <w:i/>
          <w:iCs/>
          <w:lang w:val="en-US"/>
        </w:rPr>
        <w:t>.</w:t>
      </w:r>
    </w:p>
    <w:p w14:paraId="0FB12ADB" w14:textId="40CFA159" w:rsidR="00C411A0" w:rsidRPr="000C510C" w:rsidRDefault="00C411A0" w:rsidP="000C510C">
      <w:pPr>
        <w:rPr>
          <w:lang w:eastAsia="ja-JP" w:bidi="hi-IN"/>
        </w:rPr>
      </w:pPr>
      <w:r>
        <w:rPr>
          <w:lang w:eastAsia="ja-JP" w:bidi="hi-IN"/>
        </w:rPr>
        <w:t xml:space="preserve">However, </w:t>
      </w:r>
      <w:proofErr w:type="gramStart"/>
      <w:r>
        <w:rPr>
          <w:lang w:eastAsia="ja-JP" w:bidi="hi-IN"/>
        </w:rPr>
        <w:t>in order to</w:t>
      </w:r>
      <w:proofErr w:type="gramEnd"/>
      <w:r>
        <w:rPr>
          <w:lang w:eastAsia="ja-JP" w:bidi="hi-IN"/>
        </w:rPr>
        <w:t xml:space="preserve"> enable the UE to transmit on RF channel 1 </w:t>
      </w:r>
      <w:r w:rsidRPr="00C411A0">
        <w:rPr>
          <w:b/>
          <w:bCs/>
          <w:lang w:eastAsia="ja-JP" w:bidi="hi-IN"/>
        </w:rPr>
        <w:t>and</w:t>
      </w:r>
      <w:r>
        <w:rPr>
          <w:lang w:eastAsia="ja-JP" w:bidi="hi-IN"/>
        </w:rPr>
        <w:t xml:space="preserve"> 2, a carrier has to be added to channel 2 if UE initial SL transmission is on RF channel 1.</w:t>
      </w:r>
      <w:r w:rsidR="009616D0">
        <w:rPr>
          <w:lang w:eastAsia="ja-JP" w:bidi="hi-IN"/>
        </w:rPr>
        <w:t xml:space="preserve"> However, </w:t>
      </w:r>
      <w:r w:rsidR="000C510C">
        <w:rPr>
          <w:lang w:eastAsia="ja-JP" w:bidi="hi-IN"/>
        </w:rPr>
        <w:t>RAN4 concluded the following requirement in RAN4#109:</w:t>
      </w:r>
      <w:r w:rsidR="000C510C">
        <w:rPr>
          <w:lang w:eastAsia="ja-JP" w:bidi="hi-IN"/>
        </w:rPr>
        <w:br/>
      </w:r>
      <w:r w:rsidR="000C510C" w:rsidRPr="000C510C">
        <w:rPr>
          <w:i/>
          <w:iCs/>
          <w:lang w:eastAsia="ja-JP" w:bidi="hi-IN"/>
        </w:rPr>
        <w:t>Agreement: Introduce constraints on interruptions to WAN at SL carrier addition/release ONLY due to paging and SIB reception for UE in RRC_IDLE/INACTIVE mode.</w:t>
      </w:r>
    </w:p>
    <w:p w14:paraId="36B860C1" w14:textId="32B65BA0" w:rsidR="00C411A0" w:rsidRDefault="000C510C" w:rsidP="00247772">
      <w:pPr>
        <w:rPr>
          <w:lang w:eastAsia="ja-JP" w:bidi="hi-IN"/>
        </w:rPr>
      </w:pPr>
      <w:r>
        <w:rPr>
          <w:lang w:eastAsia="ja-JP" w:bidi="hi-IN"/>
        </w:rPr>
        <w:t xml:space="preserve">Based on the understanding that the carrier can be configured at time </w:t>
      </w:r>
      <w:proofErr w:type="gramStart"/>
      <w:r>
        <w:rPr>
          <w:i/>
          <w:iCs/>
          <w:lang w:eastAsia="ja-JP" w:bidi="hi-IN"/>
        </w:rPr>
        <w:t>t</w:t>
      </w:r>
      <w:r>
        <w:rPr>
          <w:lang w:eastAsia="ja-JP" w:bidi="hi-IN"/>
        </w:rPr>
        <w:t>, but</w:t>
      </w:r>
      <w:proofErr w:type="gramEnd"/>
      <w:r>
        <w:rPr>
          <w:lang w:eastAsia="ja-JP" w:bidi="hi-IN"/>
        </w:rPr>
        <w:t xml:space="preserve"> added by SL UE at an arbitrary time </w:t>
      </w:r>
      <w:r>
        <w:rPr>
          <w:i/>
          <w:iCs/>
          <w:lang w:eastAsia="ja-JP" w:bidi="hi-IN"/>
        </w:rPr>
        <w:t>t’</w:t>
      </w:r>
      <w:r>
        <w:rPr>
          <w:lang w:eastAsia="ja-JP" w:bidi="hi-IN"/>
        </w:rPr>
        <w:t xml:space="preserve">, and therefore carrier addition can happen in idle mode. Based on this understanding, when TE configured carriers on RF channels 1 and 2, UE may not </w:t>
      </w:r>
      <w:r w:rsidR="008E5D46">
        <w:rPr>
          <w:lang w:eastAsia="ja-JP" w:bidi="hi-IN"/>
        </w:rPr>
        <w:t xml:space="preserve">add the additional carrier before the test period (T1, T2, T3 in the LTE test) starts. </w:t>
      </w:r>
    </w:p>
    <w:p w14:paraId="04021BC4" w14:textId="1E57E969" w:rsidR="008E5D46" w:rsidRPr="00B209FA" w:rsidRDefault="008E5D46" w:rsidP="00247772">
      <w:pPr>
        <w:rPr>
          <w:b/>
          <w:bCs/>
          <w:lang w:eastAsia="ja-JP" w:bidi="hi-IN"/>
        </w:rPr>
      </w:pPr>
      <w:r w:rsidRPr="00B209FA">
        <w:rPr>
          <w:b/>
          <w:bCs/>
          <w:lang w:eastAsia="ja-JP" w:bidi="hi-IN"/>
        </w:rPr>
        <w:t>Observation 1: Based on this understanding from RAN4#109 WF, when TE configured carriers on RF channels 1 and 2 as in LTE corresponding test case, UE may not add the additional carrier before the test period (T1, T2, T3 in the LTE test) starts.</w:t>
      </w:r>
    </w:p>
    <w:p w14:paraId="46A2AB01" w14:textId="2991A7A3" w:rsidR="008E5D46" w:rsidRDefault="008E5D46" w:rsidP="00247772">
      <w:pPr>
        <w:rPr>
          <w:lang w:eastAsia="ja-JP" w:bidi="hi-IN"/>
        </w:rPr>
      </w:pPr>
      <w:r>
        <w:rPr>
          <w:lang w:eastAsia="ja-JP" w:bidi="hi-IN"/>
        </w:rPr>
        <w:t>Therefore, we can’t properly test the UE search requirement under CA, when we don’t know when the DUT UE</w:t>
      </w:r>
      <w:r w:rsidR="000F33E6">
        <w:rPr>
          <w:lang w:eastAsia="ja-JP" w:bidi="hi-IN"/>
        </w:rPr>
        <w:t xml:space="preserve"> will add the additional carrier </w:t>
      </w:r>
      <w:r w:rsidR="00E00C73">
        <w:rPr>
          <w:lang w:eastAsia="ja-JP" w:bidi="hi-IN"/>
        </w:rPr>
        <w:t xml:space="preserve">and transmit on that carrier. Therefore, we propose not to have the agreed test on </w:t>
      </w:r>
      <w:r w:rsidR="00B209FA">
        <w:rPr>
          <w:lang w:eastAsia="ja-JP" w:bidi="hi-IN"/>
        </w:rPr>
        <w:t>“</w:t>
      </w:r>
      <w:r w:rsidR="00B209FA" w:rsidRPr="00B209FA">
        <w:rPr>
          <w:lang w:eastAsia="ja-JP" w:bidi="hi-IN"/>
        </w:rPr>
        <w:t>Selection/Reselection of synchronization reference source under NR SL CA operation</w:t>
      </w:r>
      <w:r w:rsidR="00B209FA">
        <w:rPr>
          <w:lang w:eastAsia="ja-JP" w:bidi="hi-IN"/>
        </w:rPr>
        <w:t>” due to the testability issue.</w:t>
      </w:r>
    </w:p>
    <w:p w14:paraId="400DCB55" w14:textId="133E3C7F" w:rsidR="00B209FA" w:rsidRPr="00B209FA" w:rsidRDefault="00B209FA" w:rsidP="00247772">
      <w:pPr>
        <w:rPr>
          <w:b/>
          <w:bCs/>
          <w:lang w:eastAsia="ja-JP" w:bidi="hi-IN"/>
        </w:rPr>
      </w:pPr>
      <w:r w:rsidRPr="00B209FA">
        <w:rPr>
          <w:b/>
          <w:bCs/>
          <w:lang w:eastAsia="ja-JP" w:bidi="hi-IN"/>
        </w:rPr>
        <w:t>Proposal 2: Do not to introduce the agreed test on “Selection/Reselection of synchronization reference source under NR SL CA operation” due to the testability issue.</w:t>
      </w:r>
    </w:p>
    <w:p w14:paraId="0BB53B62" w14:textId="77777777" w:rsidR="00F437B4" w:rsidRPr="00F4537E" w:rsidRDefault="00F437B4" w:rsidP="0056027F"/>
    <w:p w14:paraId="60A276FF" w14:textId="41617BF8" w:rsidR="00CD2B04" w:rsidRDefault="00CD2B04" w:rsidP="009C2D12">
      <w:pPr>
        <w:pStyle w:val="Heading1"/>
      </w:pPr>
      <w:r w:rsidRPr="009C2D12">
        <w:t>Conclusions</w:t>
      </w:r>
    </w:p>
    <w:p w14:paraId="7B400B59" w14:textId="77777777" w:rsidR="00B209FA" w:rsidRDefault="00B209FA" w:rsidP="00B209FA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>Proposal 1: Reuse RSSI accuracy requirements from NR-U for SL-U LBT measurement.</w:t>
      </w:r>
    </w:p>
    <w:p w14:paraId="4C222E33" w14:textId="77777777" w:rsidR="00B209FA" w:rsidRDefault="00B209FA" w:rsidP="00B209FA">
      <w:pPr>
        <w:rPr>
          <w:b/>
          <w:bCs/>
          <w:lang w:eastAsia="ja-JP" w:bidi="hi-IN"/>
        </w:rPr>
      </w:pPr>
      <w:r w:rsidRPr="00B209FA">
        <w:rPr>
          <w:b/>
          <w:bCs/>
          <w:lang w:eastAsia="ja-JP" w:bidi="hi-IN"/>
        </w:rPr>
        <w:t>Observation 1: Based on this understanding from RAN4#109 WF, when TE configured carriers on RF channels 1 and 2 as in LTE corresponding test case, UE may not add the additional carrier before the test period (T1, T2, T3 in the LTE test) starts.</w:t>
      </w:r>
    </w:p>
    <w:p w14:paraId="479479AC" w14:textId="2802DA83" w:rsidR="00334258" w:rsidRPr="00B209FA" w:rsidRDefault="00B209FA" w:rsidP="002F59E8">
      <w:pPr>
        <w:rPr>
          <w:lang w:bidi="hi-IN"/>
        </w:rPr>
      </w:pPr>
      <w:r w:rsidRPr="00B209FA">
        <w:rPr>
          <w:b/>
          <w:bCs/>
          <w:lang w:eastAsia="ja-JP" w:bidi="hi-IN"/>
        </w:rPr>
        <w:t>Proposal 2: Do not to introduce the agreed test on “Selection/Reselection of synchronization reference source under NR SL CA operation” due to the testability issue.</w:t>
      </w:r>
    </w:p>
    <w:sectPr w:rsidR="00334258" w:rsidRPr="00B209FA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440AF" w14:textId="77777777" w:rsidR="007F7EA7" w:rsidRDefault="007F7EA7">
      <w:r>
        <w:separator/>
      </w:r>
    </w:p>
  </w:endnote>
  <w:endnote w:type="continuationSeparator" w:id="0">
    <w:p w14:paraId="123EFA2A" w14:textId="77777777" w:rsidR="007F7EA7" w:rsidRDefault="007F7EA7">
      <w:r>
        <w:continuationSeparator/>
      </w:r>
    </w:p>
  </w:endnote>
  <w:endnote w:type="continuationNotice" w:id="1">
    <w:p w14:paraId="1C8519ED" w14:textId="77777777" w:rsidR="007F7EA7" w:rsidRDefault="007F7EA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5A08E" w14:textId="77777777" w:rsidR="007F7EA7" w:rsidRDefault="007F7EA7">
      <w:r>
        <w:separator/>
      </w:r>
    </w:p>
  </w:footnote>
  <w:footnote w:type="continuationSeparator" w:id="0">
    <w:p w14:paraId="080DEFBA" w14:textId="77777777" w:rsidR="007F7EA7" w:rsidRDefault="007F7EA7">
      <w:r>
        <w:continuationSeparator/>
      </w:r>
    </w:p>
  </w:footnote>
  <w:footnote w:type="continuationNotice" w:id="1">
    <w:p w14:paraId="6C7A7219" w14:textId="77777777" w:rsidR="007F7EA7" w:rsidRDefault="007F7EA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E1335C"/>
    <w:multiLevelType w:val="hybridMultilevel"/>
    <w:tmpl w:val="8118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4BB5295B"/>
    <w:multiLevelType w:val="hybridMultilevel"/>
    <w:tmpl w:val="7010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612274"/>
    <w:multiLevelType w:val="hybridMultilevel"/>
    <w:tmpl w:val="D1A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2D47CD"/>
    <w:multiLevelType w:val="hybridMultilevel"/>
    <w:tmpl w:val="7142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479AD"/>
    <w:multiLevelType w:val="hybridMultilevel"/>
    <w:tmpl w:val="68FE3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8D5885"/>
    <w:multiLevelType w:val="hybridMultilevel"/>
    <w:tmpl w:val="423C5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745A9"/>
    <w:multiLevelType w:val="hybridMultilevel"/>
    <w:tmpl w:val="685E5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6090465">
    <w:abstractNumId w:val="4"/>
  </w:num>
  <w:num w:numId="2" w16cid:durableId="1253659928">
    <w:abstractNumId w:val="3"/>
  </w:num>
  <w:num w:numId="3" w16cid:durableId="1600213808">
    <w:abstractNumId w:val="5"/>
  </w:num>
  <w:num w:numId="4" w16cid:durableId="887107476">
    <w:abstractNumId w:val="1"/>
  </w:num>
  <w:num w:numId="5" w16cid:durableId="97608924">
    <w:abstractNumId w:val="7"/>
  </w:num>
  <w:num w:numId="6" w16cid:durableId="293759692">
    <w:abstractNumId w:val="14"/>
  </w:num>
  <w:num w:numId="7" w16cid:durableId="1686863778">
    <w:abstractNumId w:val="9"/>
  </w:num>
  <w:num w:numId="8" w16cid:durableId="365715126">
    <w:abstractNumId w:val="6"/>
  </w:num>
  <w:num w:numId="9" w16cid:durableId="904023898">
    <w:abstractNumId w:val="13"/>
  </w:num>
  <w:num w:numId="10" w16cid:durableId="859511484">
    <w:abstractNumId w:val="8"/>
  </w:num>
  <w:num w:numId="11" w16cid:durableId="97874687">
    <w:abstractNumId w:val="2"/>
  </w:num>
  <w:num w:numId="12" w16cid:durableId="755975878">
    <w:abstractNumId w:val="12"/>
  </w:num>
  <w:num w:numId="13" w16cid:durableId="596206807">
    <w:abstractNumId w:val="11"/>
  </w:num>
  <w:num w:numId="14" w16cid:durableId="31819784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2FF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14E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3C9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267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0F8E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C3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0C1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47D6B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948"/>
    <w:rsid w:val="00067FE2"/>
    <w:rsid w:val="00070237"/>
    <w:rsid w:val="00070378"/>
    <w:rsid w:val="0007066C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3CF8"/>
    <w:rsid w:val="00074375"/>
    <w:rsid w:val="000743A0"/>
    <w:rsid w:val="0007479E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18D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0FD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97D8D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9FC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4F4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590"/>
    <w:rsid w:val="000C37B2"/>
    <w:rsid w:val="000C393F"/>
    <w:rsid w:val="000C395B"/>
    <w:rsid w:val="000C3987"/>
    <w:rsid w:val="000C3F16"/>
    <w:rsid w:val="000C42B9"/>
    <w:rsid w:val="000C44BD"/>
    <w:rsid w:val="000C4C76"/>
    <w:rsid w:val="000C510C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65A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3E6"/>
    <w:rsid w:val="000F34C7"/>
    <w:rsid w:val="000F36D3"/>
    <w:rsid w:val="000F3755"/>
    <w:rsid w:val="000F3B40"/>
    <w:rsid w:val="000F3FFF"/>
    <w:rsid w:val="000F42EA"/>
    <w:rsid w:val="000F49B2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2FA6"/>
    <w:rsid w:val="001134DA"/>
    <w:rsid w:val="0011367C"/>
    <w:rsid w:val="0011372B"/>
    <w:rsid w:val="00113D8B"/>
    <w:rsid w:val="00113D8F"/>
    <w:rsid w:val="00113E83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8F4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1FB1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59DD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A75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A11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244"/>
    <w:rsid w:val="001808B3"/>
    <w:rsid w:val="00180DC7"/>
    <w:rsid w:val="00180E60"/>
    <w:rsid w:val="00180EC7"/>
    <w:rsid w:val="001815F1"/>
    <w:rsid w:val="001817BA"/>
    <w:rsid w:val="00181B3A"/>
    <w:rsid w:val="00182050"/>
    <w:rsid w:val="001820B2"/>
    <w:rsid w:val="0018214F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ED6"/>
    <w:rsid w:val="00185F10"/>
    <w:rsid w:val="00186060"/>
    <w:rsid w:val="00186395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0D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5A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978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7BF"/>
    <w:rsid w:val="001E1A55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144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E7771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44D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53C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37B"/>
    <w:rsid w:val="002047DE"/>
    <w:rsid w:val="00204A5A"/>
    <w:rsid w:val="00204C12"/>
    <w:rsid w:val="00204D22"/>
    <w:rsid w:val="00205539"/>
    <w:rsid w:val="00205635"/>
    <w:rsid w:val="002056B8"/>
    <w:rsid w:val="002058DC"/>
    <w:rsid w:val="00205A40"/>
    <w:rsid w:val="00205AB2"/>
    <w:rsid w:val="00205CB2"/>
    <w:rsid w:val="00205D78"/>
    <w:rsid w:val="0020610B"/>
    <w:rsid w:val="00206133"/>
    <w:rsid w:val="002063A7"/>
    <w:rsid w:val="0020674D"/>
    <w:rsid w:val="00206799"/>
    <w:rsid w:val="0020691B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17ED3"/>
    <w:rsid w:val="0022000C"/>
    <w:rsid w:val="002202EC"/>
    <w:rsid w:val="002204ED"/>
    <w:rsid w:val="00220E92"/>
    <w:rsid w:val="00220F1A"/>
    <w:rsid w:val="002211DD"/>
    <w:rsid w:val="0022135D"/>
    <w:rsid w:val="00221A6A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06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BF5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B08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772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557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4F89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490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3E45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0"/>
    <w:rsid w:val="002A3771"/>
    <w:rsid w:val="002A3B12"/>
    <w:rsid w:val="002A3B8D"/>
    <w:rsid w:val="002A3CF2"/>
    <w:rsid w:val="002A4102"/>
    <w:rsid w:val="002A4625"/>
    <w:rsid w:val="002A4690"/>
    <w:rsid w:val="002A4918"/>
    <w:rsid w:val="002A4CBF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A7F2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5D9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BC9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46B"/>
    <w:rsid w:val="002C6661"/>
    <w:rsid w:val="002C6709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0D3"/>
    <w:rsid w:val="002D425A"/>
    <w:rsid w:val="002D42E6"/>
    <w:rsid w:val="002D4322"/>
    <w:rsid w:val="002D47AB"/>
    <w:rsid w:val="002D4A54"/>
    <w:rsid w:val="002D4A85"/>
    <w:rsid w:val="002D4E20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1E22"/>
    <w:rsid w:val="002E2026"/>
    <w:rsid w:val="002E21D5"/>
    <w:rsid w:val="002E251B"/>
    <w:rsid w:val="002E2846"/>
    <w:rsid w:val="002E2923"/>
    <w:rsid w:val="002E2A76"/>
    <w:rsid w:val="002E306D"/>
    <w:rsid w:val="002E30AE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47F"/>
    <w:rsid w:val="002F0675"/>
    <w:rsid w:val="002F0684"/>
    <w:rsid w:val="002F09C6"/>
    <w:rsid w:val="002F0ADB"/>
    <w:rsid w:val="002F13AA"/>
    <w:rsid w:val="002F15C7"/>
    <w:rsid w:val="002F16F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ED8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26C7"/>
    <w:rsid w:val="003137A0"/>
    <w:rsid w:val="003137ED"/>
    <w:rsid w:val="00313C4F"/>
    <w:rsid w:val="00314176"/>
    <w:rsid w:val="003141C2"/>
    <w:rsid w:val="00314629"/>
    <w:rsid w:val="00314C74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4B"/>
    <w:rsid w:val="003222E4"/>
    <w:rsid w:val="00322722"/>
    <w:rsid w:val="00322929"/>
    <w:rsid w:val="00322A6A"/>
    <w:rsid w:val="00322BC3"/>
    <w:rsid w:val="00322E3B"/>
    <w:rsid w:val="0032350D"/>
    <w:rsid w:val="00323942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258"/>
    <w:rsid w:val="00334799"/>
    <w:rsid w:val="003350A7"/>
    <w:rsid w:val="00335250"/>
    <w:rsid w:val="0033555E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1E0"/>
    <w:rsid w:val="00340A95"/>
    <w:rsid w:val="00340E16"/>
    <w:rsid w:val="00340E58"/>
    <w:rsid w:val="00340F47"/>
    <w:rsid w:val="00341087"/>
    <w:rsid w:val="003410D8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5B0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55EA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852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5C58"/>
    <w:rsid w:val="0036618B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5F6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03C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1E"/>
    <w:rsid w:val="003827B3"/>
    <w:rsid w:val="00382903"/>
    <w:rsid w:val="00383161"/>
    <w:rsid w:val="00383483"/>
    <w:rsid w:val="00383D4B"/>
    <w:rsid w:val="00383DDB"/>
    <w:rsid w:val="003842A8"/>
    <w:rsid w:val="003848D9"/>
    <w:rsid w:val="00384E8B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C24"/>
    <w:rsid w:val="003A1DD5"/>
    <w:rsid w:val="003A2019"/>
    <w:rsid w:val="003A289C"/>
    <w:rsid w:val="003A2D39"/>
    <w:rsid w:val="003A2EBA"/>
    <w:rsid w:val="003A2FE7"/>
    <w:rsid w:val="003A392F"/>
    <w:rsid w:val="003A3A27"/>
    <w:rsid w:val="003A3C15"/>
    <w:rsid w:val="003A4286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A7B1C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0B4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1D6"/>
    <w:rsid w:val="003D09DA"/>
    <w:rsid w:val="003D0A97"/>
    <w:rsid w:val="003D0D75"/>
    <w:rsid w:val="003D0E68"/>
    <w:rsid w:val="003D124C"/>
    <w:rsid w:val="003D2050"/>
    <w:rsid w:val="003D2339"/>
    <w:rsid w:val="003D2472"/>
    <w:rsid w:val="003D24FB"/>
    <w:rsid w:val="003D26AA"/>
    <w:rsid w:val="003D2802"/>
    <w:rsid w:val="003D29DE"/>
    <w:rsid w:val="003D2A2B"/>
    <w:rsid w:val="003D2AFE"/>
    <w:rsid w:val="003D30C7"/>
    <w:rsid w:val="003D32F6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15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17A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723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6665"/>
    <w:rsid w:val="003E703E"/>
    <w:rsid w:val="003E73BC"/>
    <w:rsid w:val="003E740A"/>
    <w:rsid w:val="003E7A02"/>
    <w:rsid w:val="003E7A07"/>
    <w:rsid w:val="003F0656"/>
    <w:rsid w:val="003F08C9"/>
    <w:rsid w:val="003F0905"/>
    <w:rsid w:val="003F0D82"/>
    <w:rsid w:val="003F0FE0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EC8"/>
    <w:rsid w:val="003F2FF0"/>
    <w:rsid w:val="003F30AD"/>
    <w:rsid w:val="003F3865"/>
    <w:rsid w:val="003F3A79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A02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4A1"/>
    <w:rsid w:val="0041065A"/>
    <w:rsid w:val="00410C05"/>
    <w:rsid w:val="00410CD4"/>
    <w:rsid w:val="00411230"/>
    <w:rsid w:val="004117DB"/>
    <w:rsid w:val="004118C9"/>
    <w:rsid w:val="0041195D"/>
    <w:rsid w:val="00412045"/>
    <w:rsid w:val="0041209A"/>
    <w:rsid w:val="00412697"/>
    <w:rsid w:val="00412E2A"/>
    <w:rsid w:val="00412F8D"/>
    <w:rsid w:val="00413196"/>
    <w:rsid w:val="00413369"/>
    <w:rsid w:val="004135B0"/>
    <w:rsid w:val="00413E02"/>
    <w:rsid w:val="00414129"/>
    <w:rsid w:val="004145AE"/>
    <w:rsid w:val="00414DE8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AB2"/>
    <w:rsid w:val="00416DCB"/>
    <w:rsid w:val="00417678"/>
    <w:rsid w:val="0041769B"/>
    <w:rsid w:val="0041785D"/>
    <w:rsid w:val="004200C1"/>
    <w:rsid w:val="00420126"/>
    <w:rsid w:val="004203CF"/>
    <w:rsid w:val="004205B8"/>
    <w:rsid w:val="004205CA"/>
    <w:rsid w:val="00420755"/>
    <w:rsid w:val="00420B7F"/>
    <w:rsid w:val="00420CB7"/>
    <w:rsid w:val="00420DF7"/>
    <w:rsid w:val="00420F26"/>
    <w:rsid w:val="00421078"/>
    <w:rsid w:val="0042110F"/>
    <w:rsid w:val="00421271"/>
    <w:rsid w:val="0042130D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086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9DB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2FEA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A8A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4F7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062"/>
    <w:rsid w:val="00466185"/>
    <w:rsid w:val="0046645E"/>
    <w:rsid w:val="00466727"/>
    <w:rsid w:val="0046698E"/>
    <w:rsid w:val="004671AF"/>
    <w:rsid w:val="00467838"/>
    <w:rsid w:val="00467B1B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4"/>
    <w:rsid w:val="0049093B"/>
    <w:rsid w:val="00490E94"/>
    <w:rsid w:val="00490EE3"/>
    <w:rsid w:val="00490F18"/>
    <w:rsid w:val="004912E4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945"/>
    <w:rsid w:val="00493D08"/>
    <w:rsid w:val="00493FB0"/>
    <w:rsid w:val="004945E4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0F9B"/>
    <w:rsid w:val="004A1436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7F3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3B3"/>
    <w:rsid w:val="004B55EC"/>
    <w:rsid w:val="004B5C73"/>
    <w:rsid w:val="004B5E40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407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2E"/>
    <w:rsid w:val="004D3251"/>
    <w:rsid w:val="004D354C"/>
    <w:rsid w:val="004D3891"/>
    <w:rsid w:val="004D3E3B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6AFE"/>
    <w:rsid w:val="004D710C"/>
    <w:rsid w:val="004D7448"/>
    <w:rsid w:val="004D7BBC"/>
    <w:rsid w:val="004D7FFA"/>
    <w:rsid w:val="004E0033"/>
    <w:rsid w:val="004E03BE"/>
    <w:rsid w:val="004E0619"/>
    <w:rsid w:val="004E0CD0"/>
    <w:rsid w:val="004E0E51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421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0E68"/>
    <w:rsid w:val="004F0FC8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E87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652"/>
    <w:rsid w:val="0051179B"/>
    <w:rsid w:val="00511B1E"/>
    <w:rsid w:val="00511E67"/>
    <w:rsid w:val="00512747"/>
    <w:rsid w:val="00512813"/>
    <w:rsid w:val="00512E1C"/>
    <w:rsid w:val="005133E1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6F8C"/>
    <w:rsid w:val="005173A4"/>
    <w:rsid w:val="0051770E"/>
    <w:rsid w:val="00517B28"/>
    <w:rsid w:val="0052001B"/>
    <w:rsid w:val="00520345"/>
    <w:rsid w:val="005205C8"/>
    <w:rsid w:val="005205EC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194"/>
    <w:rsid w:val="00526270"/>
    <w:rsid w:val="005269C2"/>
    <w:rsid w:val="00526C7A"/>
    <w:rsid w:val="00526C8A"/>
    <w:rsid w:val="00527337"/>
    <w:rsid w:val="00527489"/>
    <w:rsid w:val="005278BF"/>
    <w:rsid w:val="0053012B"/>
    <w:rsid w:val="00530406"/>
    <w:rsid w:val="0053058D"/>
    <w:rsid w:val="00530AFD"/>
    <w:rsid w:val="00530F11"/>
    <w:rsid w:val="0053173A"/>
    <w:rsid w:val="00531824"/>
    <w:rsid w:val="00531AF4"/>
    <w:rsid w:val="00531BC6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897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CDE"/>
    <w:rsid w:val="00541E2B"/>
    <w:rsid w:val="00542607"/>
    <w:rsid w:val="00542CB0"/>
    <w:rsid w:val="005436D7"/>
    <w:rsid w:val="00543703"/>
    <w:rsid w:val="0054387A"/>
    <w:rsid w:val="00543A66"/>
    <w:rsid w:val="00543A83"/>
    <w:rsid w:val="00544220"/>
    <w:rsid w:val="005444D2"/>
    <w:rsid w:val="0054453A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6DA2"/>
    <w:rsid w:val="00547123"/>
    <w:rsid w:val="00547552"/>
    <w:rsid w:val="00547591"/>
    <w:rsid w:val="0054791D"/>
    <w:rsid w:val="00547C75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27F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6D"/>
    <w:rsid w:val="0056719E"/>
    <w:rsid w:val="005701C5"/>
    <w:rsid w:val="005703E3"/>
    <w:rsid w:val="005704CB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447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6AF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884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13F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2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6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5BD"/>
    <w:rsid w:val="005C482A"/>
    <w:rsid w:val="005C4B4D"/>
    <w:rsid w:val="005C4CB2"/>
    <w:rsid w:val="005C4DE3"/>
    <w:rsid w:val="005C4E83"/>
    <w:rsid w:val="005C4F59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9FB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2A3"/>
    <w:rsid w:val="005D7741"/>
    <w:rsid w:val="005D7782"/>
    <w:rsid w:val="005D7E04"/>
    <w:rsid w:val="005D7EFD"/>
    <w:rsid w:val="005D7FED"/>
    <w:rsid w:val="005E0082"/>
    <w:rsid w:val="005E1385"/>
    <w:rsid w:val="005E1393"/>
    <w:rsid w:val="005E1A58"/>
    <w:rsid w:val="005E1C06"/>
    <w:rsid w:val="005E2CF5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738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98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51"/>
    <w:rsid w:val="006102C6"/>
    <w:rsid w:val="006103F0"/>
    <w:rsid w:val="006113A9"/>
    <w:rsid w:val="00611705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447"/>
    <w:rsid w:val="00625B24"/>
    <w:rsid w:val="00625D29"/>
    <w:rsid w:val="0062657C"/>
    <w:rsid w:val="006269CB"/>
    <w:rsid w:val="00626C25"/>
    <w:rsid w:val="00626E64"/>
    <w:rsid w:val="00627319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7D7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4BB"/>
    <w:rsid w:val="006347F5"/>
    <w:rsid w:val="00634ED0"/>
    <w:rsid w:val="00635372"/>
    <w:rsid w:val="00635B12"/>
    <w:rsid w:val="00635EDC"/>
    <w:rsid w:val="00635F56"/>
    <w:rsid w:val="00636094"/>
    <w:rsid w:val="00636206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212"/>
    <w:rsid w:val="006457B7"/>
    <w:rsid w:val="006468DC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E9D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33A"/>
    <w:rsid w:val="0067346F"/>
    <w:rsid w:val="006735BC"/>
    <w:rsid w:val="006737DD"/>
    <w:rsid w:val="00673BDE"/>
    <w:rsid w:val="00673EB7"/>
    <w:rsid w:val="00673FBF"/>
    <w:rsid w:val="00674460"/>
    <w:rsid w:val="00674474"/>
    <w:rsid w:val="00674C7C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8D7"/>
    <w:rsid w:val="00680A97"/>
    <w:rsid w:val="00680C05"/>
    <w:rsid w:val="00680F30"/>
    <w:rsid w:val="00680F81"/>
    <w:rsid w:val="0068102D"/>
    <w:rsid w:val="0068139A"/>
    <w:rsid w:val="0068165C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11F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A6F"/>
    <w:rsid w:val="006A1AEB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E7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5AF"/>
    <w:rsid w:val="006B460F"/>
    <w:rsid w:val="006B4D4E"/>
    <w:rsid w:val="006B4FEE"/>
    <w:rsid w:val="006B54EE"/>
    <w:rsid w:val="006B6190"/>
    <w:rsid w:val="006B6AD0"/>
    <w:rsid w:val="006B6BA3"/>
    <w:rsid w:val="006B6C95"/>
    <w:rsid w:val="006B6D43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023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C42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ED6"/>
    <w:rsid w:val="006F0FBD"/>
    <w:rsid w:val="006F1008"/>
    <w:rsid w:val="006F1BCE"/>
    <w:rsid w:val="006F1D86"/>
    <w:rsid w:val="006F2202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6936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39"/>
    <w:rsid w:val="007034BC"/>
    <w:rsid w:val="007035F6"/>
    <w:rsid w:val="007036E5"/>
    <w:rsid w:val="00703B0A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07D3A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006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A24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D01"/>
    <w:rsid w:val="00723EC3"/>
    <w:rsid w:val="00724012"/>
    <w:rsid w:val="00724426"/>
    <w:rsid w:val="00725068"/>
    <w:rsid w:val="007254B1"/>
    <w:rsid w:val="0072560E"/>
    <w:rsid w:val="00725818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4B0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9D0"/>
    <w:rsid w:val="00736D7B"/>
    <w:rsid w:val="0073742F"/>
    <w:rsid w:val="007377ED"/>
    <w:rsid w:val="00737912"/>
    <w:rsid w:val="007379C8"/>
    <w:rsid w:val="00737E52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318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1BA1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036"/>
    <w:rsid w:val="00770544"/>
    <w:rsid w:val="00770CEE"/>
    <w:rsid w:val="00771BA0"/>
    <w:rsid w:val="00771C48"/>
    <w:rsid w:val="00771D7E"/>
    <w:rsid w:val="007721AD"/>
    <w:rsid w:val="007726A0"/>
    <w:rsid w:val="007727D7"/>
    <w:rsid w:val="00772963"/>
    <w:rsid w:val="007729B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19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5579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45F"/>
    <w:rsid w:val="00790749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81E"/>
    <w:rsid w:val="007A5E48"/>
    <w:rsid w:val="007A618D"/>
    <w:rsid w:val="007A6333"/>
    <w:rsid w:val="007A6477"/>
    <w:rsid w:val="007A6909"/>
    <w:rsid w:val="007A6D88"/>
    <w:rsid w:val="007A75A3"/>
    <w:rsid w:val="007A75D9"/>
    <w:rsid w:val="007A7C46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6DD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11B"/>
    <w:rsid w:val="007F7864"/>
    <w:rsid w:val="007F795B"/>
    <w:rsid w:val="007F7B6D"/>
    <w:rsid w:val="007F7C2F"/>
    <w:rsid w:val="007F7EA7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6FE7"/>
    <w:rsid w:val="008075BE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CDA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05B"/>
    <w:rsid w:val="00823335"/>
    <w:rsid w:val="00823571"/>
    <w:rsid w:val="008237B2"/>
    <w:rsid w:val="00823EB9"/>
    <w:rsid w:val="00823F61"/>
    <w:rsid w:val="008240E6"/>
    <w:rsid w:val="008241D0"/>
    <w:rsid w:val="0082449E"/>
    <w:rsid w:val="00824799"/>
    <w:rsid w:val="008249FF"/>
    <w:rsid w:val="008251EC"/>
    <w:rsid w:val="0082540D"/>
    <w:rsid w:val="008254CD"/>
    <w:rsid w:val="00825B44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2D9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350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0DC"/>
    <w:rsid w:val="00856301"/>
    <w:rsid w:val="00856562"/>
    <w:rsid w:val="008566E7"/>
    <w:rsid w:val="008569DF"/>
    <w:rsid w:val="00856A3A"/>
    <w:rsid w:val="00856D17"/>
    <w:rsid w:val="00856E4A"/>
    <w:rsid w:val="00856FF3"/>
    <w:rsid w:val="0085709D"/>
    <w:rsid w:val="0085722A"/>
    <w:rsid w:val="00857434"/>
    <w:rsid w:val="008577BE"/>
    <w:rsid w:val="00857C34"/>
    <w:rsid w:val="00857F66"/>
    <w:rsid w:val="00860315"/>
    <w:rsid w:val="0086037F"/>
    <w:rsid w:val="00861987"/>
    <w:rsid w:val="00861A6A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30C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8F7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6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075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05A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506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07A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C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C2E"/>
    <w:rsid w:val="008B7E5B"/>
    <w:rsid w:val="008B7F66"/>
    <w:rsid w:val="008C022D"/>
    <w:rsid w:val="008C0254"/>
    <w:rsid w:val="008C0431"/>
    <w:rsid w:val="008C0825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3E0A"/>
    <w:rsid w:val="008C4188"/>
    <w:rsid w:val="008C49D5"/>
    <w:rsid w:val="008C4B47"/>
    <w:rsid w:val="008C4DD1"/>
    <w:rsid w:val="008C52A0"/>
    <w:rsid w:val="008C59D5"/>
    <w:rsid w:val="008C5B10"/>
    <w:rsid w:val="008C5BC4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16C"/>
    <w:rsid w:val="008D13DC"/>
    <w:rsid w:val="008D149D"/>
    <w:rsid w:val="008D1D2C"/>
    <w:rsid w:val="008D1E23"/>
    <w:rsid w:val="008D2461"/>
    <w:rsid w:val="008D2832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304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76A"/>
    <w:rsid w:val="008D78C3"/>
    <w:rsid w:val="008D7ACD"/>
    <w:rsid w:val="008D7BB4"/>
    <w:rsid w:val="008D7DEB"/>
    <w:rsid w:val="008E037E"/>
    <w:rsid w:val="008E04B5"/>
    <w:rsid w:val="008E07D9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2FF"/>
    <w:rsid w:val="008E2562"/>
    <w:rsid w:val="008E290D"/>
    <w:rsid w:val="008E2B47"/>
    <w:rsid w:val="008E2C59"/>
    <w:rsid w:val="008E329C"/>
    <w:rsid w:val="008E339D"/>
    <w:rsid w:val="008E3519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46"/>
    <w:rsid w:val="008E5D5A"/>
    <w:rsid w:val="008E60B3"/>
    <w:rsid w:val="008E6333"/>
    <w:rsid w:val="008E63D6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4E2E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07EFD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662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E3E"/>
    <w:rsid w:val="00924F5D"/>
    <w:rsid w:val="0092507E"/>
    <w:rsid w:val="009250BC"/>
    <w:rsid w:val="0092550A"/>
    <w:rsid w:val="00925836"/>
    <w:rsid w:val="00925B23"/>
    <w:rsid w:val="00925DD1"/>
    <w:rsid w:val="00925DE8"/>
    <w:rsid w:val="009260EC"/>
    <w:rsid w:val="00926264"/>
    <w:rsid w:val="00926595"/>
    <w:rsid w:val="0092698B"/>
    <w:rsid w:val="009269EB"/>
    <w:rsid w:val="00927211"/>
    <w:rsid w:val="00927752"/>
    <w:rsid w:val="0092779E"/>
    <w:rsid w:val="00927DA3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78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D0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1D0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7B6"/>
    <w:rsid w:val="00970A5B"/>
    <w:rsid w:val="00970F7A"/>
    <w:rsid w:val="00970FE3"/>
    <w:rsid w:val="00971190"/>
    <w:rsid w:val="00971EC5"/>
    <w:rsid w:val="00971F6B"/>
    <w:rsid w:val="00971FCC"/>
    <w:rsid w:val="009721B7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6DF"/>
    <w:rsid w:val="00985CA4"/>
    <w:rsid w:val="00985D87"/>
    <w:rsid w:val="009866CA"/>
    <w:rsid w:val="00986757"/>
    <w:rsid w:val="00986956"/>
    <w:rsid w:val="00986999"/>
    <w:rsid w:val="00986BC0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4142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09C9"/>
    <w:rsid w:val="009A12E2"/>
    <w:rsid w:val="009A1963"/>
    <w:rsid w:val="009A19D5"/>
    <w:rsid w:val="009A1E77"/>
    <w:rsid w:val="009A1FBC"/>
    <w:rsid w:val="009A20C4"/>
    <w:rsid w:val="009A20F1"/>
    <w:rsid w:val="009A2180"/>
    <w:rsid w:val="009A246A"/>
    <w:rsid w:val="009A2817"/>
    <w:rsid w:val="009A298C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087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0FB3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A5B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0E"/>
    <w:rsid w:val="009D327E"/>
    <w:rsid w:val="009D3C90"/>
    <w:rsid w:val="009D3CC0"/>
    <w:rsid w:val="009D3D45"/>
    <w:rsid w:val="009D422C"/>
    <w:rsid w:val="009D4303"/>
    <w:rsid w:val="009D461B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729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6E6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5AD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262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1C2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25A"/>
    <w:rsid w:val="00A24701"/>
    <w:rsid w:val="00A2470A"/>
    <w:rsid w:val="00A2481C"/>
    <w:rsid w:val="00A24CCF"/>
    <w:rsid w:val="00A24D81"/>
    <w:rsid w:val="00A25155"/>
    <w:rsid w:val="00A2583E"/>
    <w:rsid w:val="00A25A28"/>
    <w:rsid w:val="00A25B13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19F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0D4F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4E31"/>
    <w:rsid w:val="00A45424"/>
    <w:rsid w:val="00A45507"/>
    <w:rsid w:val="00A4570E"/>
    <w:rsid w:val="00A45A3B"/>
    <w:rsid w:val="00A46FAD"/>
    <w:rsid w:val="00A470ED"/>
    <w:rsid w:val="00A47138"/>
    <w:rsid w:val="00A47218"/>
    <w:rsid w:val="00A47430"/>
    <w:rsid w:val="00A4761F"/>
    <w:rsid w:val="00A47803"/>
    <w:rsid w:val="00A479AE"/>
    <w:rsid w:val="00A479D4"/>
    <w:rsid w:val="00A47B4B"/>
    <w:rsid w:val="00A47BED"/>
    <w:rsid w:val="00A47DF2"/>
    <w:rsid w:val="00A5044D"/>
    <w:rsid w:val="00A50A06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615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DF8"/>
    <w:rsid w:val="00A744A2"/>
    <w:rsid w:val="00A745D9"/>
    <w:rsid w:val="00A74C89"/>
    <w:rsid w:val="00A74E04"/>
    <w:rsid w:val="00A74F6C"/>
    <w:rsid w:val="00A75212"/>
    <w:rsid w:val="00A7538B"/>
    <w:rsid w:val="00A7583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42D"/>
    <w:rsid w:val="00A806D6"/>
    <w:rsid w:val="00A80915"/>
    <w:rsid w:val="00A80E52"/>
    <w:rsid w:val="00A8115F"/>
    <w:rsid w:val="00A81281"/>
    <w:rsid w:val="00A8135C"/>
    <w:rsid w:val="00A81633"/>
    <w:rsid w:val="00A820C9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3F43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8C0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2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0AD0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52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2C19"/>
    <w:rsid w:val="00AB3299"/>
    <w:rsid w:val="00AB3418"/>
    <w:rsid w:val="00AB3490"/>
    <w:rsid w:val="00AB3491"/>
    <w:rsid w:val="00AB395A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8C3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1CD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1D6F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726"/>
    <w:rsid w:val="00AF0801"/>
    <w:rsid w:val="00AF0C77"/>
    <w:rsid w:val="00AF109F"/>
    <w:rsid w:val="00AF13DC"/>
    <w:rsid w:val="00AF1414"/>
    <w:rsid w:val="00AF161B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0E4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7BD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7A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45"/>
    <w:rsid w:val="00B206FB"/>
    <w:rsid w:val="00B20740"/>
    <w:rsid w:val="00B209FA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B72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50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2DB2"/>
    <w:rsid w:val="00B530BA"/>
    <w:rsid w:val="00B531B2"/>
    <w:rsid w:val="00B53630"/>
    <w:rsid w:val="00B53EF5"/>
    <w:rsid w:val="00B5428C"/>
    <w:rsid w:val="00B5475E"/>
    <w:rsid w:val="00B54989"/>
    <w:rsid w:val="00B54A86"/>
    <w:rsid w:val="00B54DA1"/>
    <w:rsid w:val="00B54FA3"/>
    <w:rsid w:val="00B553CF"/>
    <w:rsid w:val="00B555B8"/>
    <w:rsid w:val="00B55ACA"/>
    <w:rsid w:val="00B5612F"/>
    <w:rsid w:val="00B566E0"/>
    <w:rsid w:val="00B5685D"/>
    <w:rsid w:val="00B56F13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D99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809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4BB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1B05"/>
    <w:rsid w:val="00B8206A"/>
    <w:rsid w:val="00B82151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87CF5"/>
    <w:rsid w:val="00B90DC8"/>
    <w:rsid w:val="00B91356"/>
    <w:rsid w:val="00B919B6"/>
    <w:rsid w:val="00B91E0F"/>
    <w:rsid w:val="00B926E0"/>
    <w:rsid w:val="00B928B6"/>
    <w:rsid w:val="00B92F5B"/>
    <w:rsid w:val="00B9340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6F2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83E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4FA"/>
    <w:rsid w:val="00BB1854"/>
    <w:rsid w:val="00BB1966"/>
    <w:rsid w:val="00BB1B24"/>
    <w:rsid w:val="00BB1C4F"/>
    <w:rsid w:val="00BB1D50"/>
    <w:rsid w:val="00BB225D"/>
    <w:rsid w:val="00BB2A52"/>
    <w:rsid w:val="00BB3355"/>
    <w:rsid w:val="00BB365A"/>
    <w:rsid w:val="00BB3BA4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0C61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6CB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318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4FF"/>
    <w:rsid w:val="00BF6682"/>
    <w:rsid w:val="00BF6879"/>
    <w:rsid w:val="00BF6C19"/>
    <w:rsid w:val="00BF6F03"/>
    <w:rsid w:val="00BF6FBF"/>
    <w:rsid w:val="00BF70A1"/>
    <w:rsid w:val="00BF70F8"/>
    <w:rsid w:val="00BF7553"/>
    <w:rsid w:val="00BF7A92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7B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A03"/>
    <w:rsid w:val="00C16B93"/>
    <w:rsid w:val="00C16FCA"/>
    <w:rsid w:val="00C17099"/>
    <w:rsid w:val="00C1730B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1FA2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E4D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6AB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1A0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8D1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1019"/>
    <w:rsid w:val="00C62027"/>
    <w:rsid w:val="00C62163"/>
    <w:rsid w:val="00C621EC"/>
    <w:rsid w:val="00C62271"/>
    <w:rsid w:val="00C62997"/>
    <w:rsid w:val="00C629E0"/>
    <w:rsid w:val="00C62BE7"/>
    <w:rsid w:val="00C62C31"/>
    <w:rsid w:val="00C632A2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D7F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6BDF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594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65F1"/>
    <w:rsid w:val="00C87014"/>
    <w:rsid w:val="00C87183"/>
    <w:rsid w:val="00C87304"/>
    <w:rsid w:val="00C8781D"/>
    <w:rsid w:val="00C901A9"/>
    <w:rsid w:val="00C905AC"/>
    <w:rsid w:val="00C90666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997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7B0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33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3A3A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51F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49E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373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6EFF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3F80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6E8"/>
    <w:rsid w:val="00D20F77"/>
    <w:rsid w:val="00D2109E"/>
    <w:rsid w:val="00D215E6"/>
    <w:rsid w:val="00D2171B"/>
    <w:rsid w:val="00D217CE"/>
    <w:rsid w:val="00D219D1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5F1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BA5"/>
    <w:rsid w:val="00D33D07"/>
    <w:rsid w:val="00D33E11"/>
    <w:rsid w:val="00D3410B"/>
    <w:rsid w:val="00D344C9"/>
    <w:rsid w:val="00D3461F"/>
    <w:rsid w:val="00D34E3B"/>
    <w:rsid w:val="00D353FF"/>
    <w:rsid w:val="00D35BE8"/>
    <w:rsid w:val="00D35FAD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E3F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1F67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AAD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7C2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198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0FA"/>
    <w:rsid w:val="00D728FE"/>
    <w:rsid w:val="00D73209"/>
    <w:rsid w:val="00D73347"/>
    <w:rsid w:val="00D73414"/>
    <w:rsid w:val="00D73A3C"/>
    <w:rsid w:val="00D73A6B"/>
    <w:rsid w:val="00D73B96"/>
    <w:rsid w:val="00D73DAD"/>
    <w:rsid w:val="00D73DE0"/>
    <w:rsid w:val="00D73E0D"/>
    <w:rsid w:val="00D73FE8"/>
    <w:rsid w:val="00D73FFE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BD9"/>
    <w:rsid w:val="00D80C93"/>
    <w:rsid w:val="00D80CCB"/>
    <w:rsid w:val="00D80E90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61A"/>
    <w:rsid w:val="00D8588D"/>
    <w:rsid w:val="00D85C44"/>
    <w:rsid w:val="00D86343"/>
    <w:rsid w:val="00D86B37"/>
    <w:rsid w:val="00D86E4C"/>
    <w:rsid w:val="00D86ED1"/>
    <w:rsid w:val="00D87154"/>
    <w:rsid w:val="00D872C0"/>
    <w:rsid w:val="00D8757E"/>
    <w:rsid w:val="00D8778A"/>
    <w:rsid w:val="00D87AB9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D0A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58E"/>
    <w:rsid w:val="00DC2898"/>
    <w:rsid w:val="00DC28A6"/>
    <w:rsid w:val="00DC28EC"/>
    <w:rsid w:val="00DC392F"/>
    <w:rsid w:val="00DC3997"/>
    <w:rsid w:val="00DC3DE3"/>
    <w:rsid w:val="00DC3E1F"/>
    <w:rsid w:val="00DC4079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C0"/>
    <w:rsid w:val="00DF2DDB"/>
    <w:rsid w:val="00DF3059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DF7FFD"/>
    <w:rsid w:val="00E00018"/>
    <w:rsid w:val="00E004D1"/>
    <w:rsid w:val="00E00A07"/>
    <w:rsid w:val="00E00C73"/>
    <w:rsid w:val="00E00EFF"/>
    <w:rsid w:val="00E013EE"/>
    <w:rsid w:val="00E0158D"/>
    <w:rsid w:val="00E019EA"/>
    <w:rsid w:val="00E01BD9"/>
    <w:rsid w:val="00E01CAC"/>
    <w:rsid w:val="00E01CFF"/>
    <w:rsid w:val="00E0238B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CCB"/>
    <w:rsid w:val="00E07E45"/>
    <w:rsid w:val="00E1007C"/>
    <w:rsid w:val="00E10245"/>
    <w:rsid w:val="00E102BD"/>
    <w:rsid w:val="00E1039D"/>
    <w:rsid w:val="00E103F8"/>
    <w:rsid w:val="00E104DE"/>
    <w:rsid w:val="00E1074E"/>
    <w:rsid w:val="00E11141"/>
    <w:rsid w:val="00E11DCD"/>
    <w:rsid w:val="00E11EB8"/>
    <w:rsid w:val="00E122CD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488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617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34B"/>
    <w:rsid w:val="00E52534"/>
    <w:rsid w:val="00E52CCE"/>
    <w:rsid w:val="00E52F76"/>
    <w:rsid w:val="00E5315C"/>
    <w:rsid w:val="00E53370"/>
    <w:rsid w:val="00E538E0"/>
    <w:rsid w:val="00E53955"/>
    <w:rsid w:val="00E53C8F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BD5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482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7A8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90F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94B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6A7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5AA0"/>
    <w:rsid w:val="00EA6039"/>
    <w:rsid w:val="00EA6088"/>
    <w:rsid w:val="00EA6375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173"/>
    <w:rsid w:val="00EB42C8"/>
    <w:rsid w:val="00EB4464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CE9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4ED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E58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5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07BC2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426"/>
    <w:rsid w:val="00F1698C"/>
    <w:rsid w:val="00F16BB1"/>
    <w:rsid w:val="00F178CA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CFF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168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4F6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86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7B4"/>
    <w:rsid w:val="00F439C5"/>
    <w:rsid w:val="00F4449D"/>
    <w:rsid w:val="00F44833"/>
    <w:rsid w:val="00F44E03"/>
    <w:rsid w:val="00F450F3"/>
    <w:rsid w:val="00F4537E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164"/>
    <w:rsid w:val="00F5388A"/>
    <w:rsid w:val="00F538CD"/>
    <w:rsid w:val="00F53912"/>
    <w:rsid w:val="00F53F04"/>
    <w:rsid w:val="00F54192"/>
    <w:rsid w:val="00F541F9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3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E2F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26F"/>
    <w:rsid w:val="00F724E3"/>
    <w:rsid w:val="00F727AA"/>
    <w:rsid w:val="00F729CA"/>
    <w:rsid w:val="00F72C94"/>
    <w:rsid w:val="00F72D42"/>
    <w:rsid w:val="00F7368C"/>
    <w:rsid w:val="00F73D87"/>
    <w:rsid w:val="00F73DBE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04F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353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18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EC2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48D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4F9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096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01A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ABD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4E7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rsid w:val="00C11FB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Zchn">
    <w:name w:val="B1 Zchn"/>
    <w:link w:val="B1"/>
    <w:qFormat/>
    <w:rsid w:val="00B87C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87CF5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CE3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4663">
          <w:marLeft w:val="562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8b1f265b0f3995b48bca518f154817a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40aaf95772c7f38a272d2c386ed309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F538E5-ACFE-40C9-8EF1-8CD2BB85A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E6B30C-E485-4785-98EC-86DDA8319945}">
  <ds:schemaRefs>
    <ds:schemaRef ds:uri="http://schemas.microsoft.com/office/2006/documentManagement/types"/>
    <ds:schemaRef ds:uri="http://schemas.microsoft.com/office/2006/metadata/properties"/>
    <ds:schemaRef ds:uri="bcc01d59-85de-4ef9-881e-76d8b6a6f841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b1de6fe-44aa-4e13-b7e7-ab260d1ea5f8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497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23</cp:revision>
  <cp:lastPrinted>2016-11-03T01:40:00Z</cp:lastPrinted>
  <dcterms:created xsi:type="dcterms:W3CDTF">2024-04-02T23:13:00Z</dcterms:created>
  <dcterms:modified xsi:type="dcterms:W3CDTF">2024-04-08T04:44:00Z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  <property fmtid="{D5CDD505-2E9C-101B-9397-08002B2CF9AE}" pid="13" name="GrammarlyDocumentId">
    <vt:lpwstr>0d36524654d5be3e6d913042321c9b602e89190c42414248ba3649f9555f1532</vt:lpwstr>
  </property>
</Properties>
</file>